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21" w:rsidRDefault="00377021" w:rsidP="00C45E01">
      <w:pPr>
        <w:bidi/>
        <w:rPr>
          <w:rFonts w:ascii="Tahoma" w:hAnsi="Tahoma" w:cs="Tahoma"/>
          <w:color w:val="1F3864" w:themeColor="accent1" w:themeShade="80"/>
          <w:sz w:val="28"/>
          <w:szCs w:val="28"/>
          <w:rtl/>
        </w:rPr>
      </w:pPr>
    </w:p>
    <w:p w:rsidR="00377021" w:rsidRDefault="00377021" w:rsidP="00377021">
      <w:pPr>
        <w:bidi/>
        <w:rPr>
          <w:rFonts w:ascii="Tahoma" w:hAnsi="Tahoma" w:cs="Tahoma"/>
          <w:color w:val="1F3864" w:themeColor="accent1" w:themeShade="80"/>
          <w:sz w:val="28"/>
          <w:szCs w:val="28"/>
          <w:rtl/>
        </w:rPr>
      </w:pPr>
    </w:p>
    <w:p w:rsidR="00527C13" w:rsidRPr="00527C13" w:rsidRDefault="00527C13" w:rsidP="00527C13">
      <w:pPr>
        <w:bidi/>
        <w:jc w:val="center"/>
        <w:rPr>
          <w:rFonts w:ascii="Segoe UI Semilight" w:eastAsia="Calibri" w:hAnsi="Segoe UI Semilight" w:cs="Segoe UI Semilight"/>
          <w:b/>
          <w:bCs/>
          <w:sz w:val="36"/>
          <w:szCs w:val="36"/>
          <w:u w:val="single"/>
          <w:rtl/>
        </w:rPr>
      </w:pPr>
      <w:r w:rsidRPr="00527C13">
        <w:rPr>
          <w:rFonts w:ascii="Segoe UI Semilight" w:eastAsia="Calibri" w:hAnsi="Segoe UI Semilight" w:cs="Segoe UI Semilight" w:hint="cs"/>
          <w:b/>
          <w:bCs/>
          <w:sz w:val="36"/>
          <w:szCs w:val="36"/>
          <w:u w:val="single"/>
          <w:rtl/>
        </w:rPr>
        <w:t>קבלת שבת</w:t>
      </w: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b/>
          <w:bCs/>
          <w:sz w:val="24"/>
          <w:szCs w:val="24"/>
          <w:rtl/>
        </w:rPr>
        <w:t>רציונל:</w:t>
      </w:r>
      <w:r w:rsidRPr="00527C13">
        <w:rPr>
          <w:rFonts w:ascii="Segoe UI Semilight" w:eastAsia="Calibri" w:hAnsi="Segoe UI Semilight" w:cs="Segoe UI Semilight"/>
          <w:sz w:val="24"/>
          <w:szCs w:val="24"/>
          <w:rtl/>
        </w:rPr>
        <w:t xml:space="preserve"> שבת היא יום המנוחה המוסכם בחברה הישראלית, מזה דורות. השבת היא גם "חידוש" שתרמה התרבות היהודית לעולם ולמרות שנדמה שהיא מובנת מאליה, אין היא כזו - יום מנוחה לכל הוא חידוש, שגם בימינו אינו קיים בכל תרבות ובכל חברה. למרות היותה של השבת יום מנוחה כמעט מוסכם בחברה הישראלית, הרי שאופי המנוחה ויציקת תוכן ליום השבתון שונה במגזרים השונים של ישראל - יש מי שרואה את מוקדו של היום במנוחה, יש מי שרואה את השבת כנכס תרבותי שיש לשקוד על עיצובו, ויש מי שהשבת עבורו מהווה את הפסגה הדתית של השבוע.</w:t>
      </w: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 xml:space="preserve">עקרונות מנחים </w:t>
      </w:r>
      <w:r w:rsidRPr="00527C13">
        <w:rPr>
          <w:rFonts w:ascii="Segoe UI Semilight" w:eastAsia="Calibri" w:hAnsi="Segoe UI Semilight" w:cs="Segoe UI Semilight"/>
          <w:sz w:val="24"/>
          <w:szCs w:val="24"/>
          <w:rtl/>
        </w:rPr>
        <w:t>למהלך של קבלת שבת</w:t>
      </w:r>
    </w:p>
    <w:p w:rsidR="00527C13" w:rsidRPr="00527C13" w:rsidRDefault="00527C13" w:rsidP="00527C13">
      <w:pPr>
        <w:numPr>
          <w:ilvl w:val="0"/>
          <w:numId w:val="2"/>
        </w:numPr>
        <w:bidi/>
        <w:contextualSpacing/>
        <w:rPr>
          <w:rFonts w:ascii="Segoe UI Semilight" w:eastAsia="Calibri" w:hAnsi="Segoe UI Semilight" w:cs="Segoe UI Semilight"/>
          <w:b/>
          <w:bCs/>
          <w:sz w:val="24"/>
          <w:szCs w:val="24"/>
        </w:rPr>
      </w:pPr>
      <w:r w:rsidRPr="00527C13">
        <w:rPr>
          <w:rFonts w:ascii="Segoe UI Semilight" w:eastAsia="Calibri" w:hAnsi="Segoe UI Semilight" w:cs="Segoe UI Semilight"/>
          <w:b/>
          <w:bCs/>
          <w:sz w:val="24"/>
          <w:szCs w:val="24"/>
          <w:rtl/>
        </w:rPr>
        <w:t>העיקרון המנחה בקבלת השבת הוא ציון המעבר מהשבוע העמוס לזמן השבת שהוא אחר</w:t>
      </w:r>
    </w:p>
    <w:p w:rsidR="00527C13" w:rsidRPr="00527C13" w:rsidRDefault="00527C13" w:rsidP="00527C13">
      <w:pPr>
        <w:bidi/>
        <w:spacing w:line="276" w:lineRule="auto"/>
        <w:rPr>
          <w:rFonts w:ascii="Segoe UI Semilight" w:eastAsia="Arial Unicode MS" w:hAnsi="Segoe UI Semilight" w:cs="Guttman Yad-Brush"/>
          <w:sz w:val="20"/>
          <w:szCs w:val="20"/>
          <w:shd w:val="clear" w:color="auto" w:fill="FFFFFF"/>
          <w:rtl/>
        </w:rPr>
      </w:pPr>
      <w:r w:rsidRPr="00527C13">
        <w:rPr>
          <w:rFonts w:ascii="Segoe UI Semilight" w:eastAsia="Arial Unicode MS" w:hAnsi="Segoe UI Semilight" w:cs="Guttman Yad-Brush" w:hint="cs"/>
          <w:sz w:val="24"/>
          <w:szCs w:val="24"/>
          <w:shd w:val="clear" w:color="auto" w:fill="FFFFFF"/>
          <w:rtl/>
        </w:rPr>
        <w:t>"</w:t>
      </w:r>
      <w:r w:rsidRPr="00527C13">
        <w:rPr>
          <w:rFonts w:ascii="Segoe UI Semilight" w:eastAsia="Arial Unicode MS" w:hAnsi="Segoe UI Semilight" w:cs="Guttman Yad-Brush"/>
          <w:sz w:val="24"/>
          <w:szCs w:val="24"/>
          <w:shd w:val="clear" w:color="auto" w:fill="FFFFFF"/>
          <w:rtl/>
        </w:rPr>
        <w:t>משמעות השבת הינה לחגוג את הזמן ולא המקום. שישה ימים בשבוע אנו חיים תחת רודנות הדברים הקשורים למקום, בשבת אנו מנסים להתכוונן לקדושת הזמן. זהו יום שבו אנו נקראים לחלוק בו את הנצחי בזמן, לעבור מעיסוק בתוצאות הבריאה לעיסוק במסתרי הבריאה</w:t>
      </w:r>
      <w:r w:rsidRPr="00527C13">
        <w:rPr>
          <w:rFonts w:ascii="Segoe UI Semilight" w:eastAsia="Arial Unicode MS" w:hAnsi="Segoe UI Semilight" w:cs="Guttman Yad-Brush" w:hint="cs"/>
          <w:sz w:val="24"/>
          <w:szCs w:val="24"/>
          <w:shd w:val="clear" w:color="auto" w:fill="FFFFFF"/>
          <w:rtl/>
        </w:rPr>
        <w:t>"</w:t>
      </w:r>
      <w:r w:rsidRPr="00527C13">
        <w:rPr>
          <w:rFonts w:ascii="Segoe UI Semilight" w:eastAsia="Arial Unicode MS" w:hAnsi="Segoe UI Semilight" w:cs="Guttman Yad-Brush"/>
          <w:sz w:val="24"/>
          <w:szCs w:val="24"/>
          <w:shd w:val="clear" w:color="auto" w:fill="FFFFFF"/>
          <w:rtl/>
        </w:rPr>
        <w:t xml:space="preserve">. </w:t>
      </w:r>
      <w:r w:rsidRPr="00527C13">
        <w:rPr>
          <w:rFonts w:ascii="Segoe UI Semilight" w:eastAsia="Arial Unicode MS" w:hAnsi="Segoe UI Semilight" w:cs="Guttman Yad-Brush" w:hint="cs"/>
          <w:sz w:val="24"/>
          <w:szCs w:val="24"/>
          <w:shd w:val="clear" w:color="auto" w:fill="FFFFFF"/>
          <w:rtl/>
        </w:rPr>
        <w:t xml:space="preserve">              </w:t>
      </w:r>
      <w:r>
        <w:rPr>
          <w:rFonts w:ascii="Segoe UI Semilight" w:eastAsia="Arial Unicode MS" w:hAnsi="Segoe UI Semilight" w:cs="Guttman Yad-Brush" w:hint="cs"/>
          <w:sz w:val="24"/>
          <w:szCs w:val="24"/>
          <w:shd w:val="clear" w:color="auto" w:fill="FFFFFF"/>
          <w:rtl/>
        </w:rPr>
        <w:t xml:space="preserve">                  </w:t>
      </w:r>
      <w:bookmarkStart w:id="0" w:name="_GoBack"/>
      <w:bookmarkEnd w:id="0"/>
      <w:r w:rsidRPr="00527C13">
        <w:rPr>
          <w:rFonts w:ascii="Segoe UI Semilight" w:eastAsia="Arial Unicode MS" w:hAnsi="Segoe UI Semilight" w:cs="Guttman Yad-Brush"/>
          <w:sz w:val="20"/>
          <w:szCs w:val="20"/>
          <w:shd w:val="clear" w:color="auto" w:fill="FFFFFF"/>
          <w:rtl/>
        </w:rPr>
        <w:t>מעולם הבריאה לבריאת העולם</w:t>
      </w:r>
      <w:r w:rsidRPr="00527C13">
        <w:rPr>
          <w:rFonts w:ascii="Segoe UI Semilight" w:eastAsia="Arial Unicode MS" w:hAnsi="Segoe UI Semilight" w:cs="Guttman Yad-Brush" w:hint="cs"/>
          <w:sz w:val="20"/>
          <w:szCs w:val="20"/>
          <w:shd w:val="clear" w:color="auto" w:fill="FFFFFF"/>
          <w:rtl/>
        </w:rPr>
        <w:t>/</w:t>
      </w:r>
      <w:r w:rsidRPr="00527C13">
        <w:rPr>
          <w:rFonts w:ascii="Segoe UI Semilight" w:eastAsia="Arial Unicode MS" w:hAnsi="Segoe UI Semilight" w:cs="Guttman Yad-Brush"/>
          <w:sz w:val="20"/>
          <w:szCs w:val="20"/>
          <w:shd w:val="clear" w:color="auto" w:fill="FFFFFF"/>
          <w:rtl/>
        </w:rPr>
        <w:t xml:space="preserve"> אברהם יהושע השל</w:t>
      </w:r>
    </w:p>
    <w:p w:rsidR="00527C13" w:rsidRPr="00527C13" w:rsidRDefault="00527C13" w:rsidP="00527C13">
      <w:pPr>
        <w:numPr>
          <w:ilvl w:val="0"/>
          <w:numId w:val="2"/>
        </w:numPr>
        <w:bidi/>
        <w:contextualSpacing/>
        <w:rPr>
          <w:rFonts w:ascii="Segoe UI Semilight" w:eastAsia="Calibri" w:hAnsi="Segoe UI Semilight" w:cs="Segoe UI Semilight"/>
          <w:b/>
          <w:bCs/>
          <w:sz w:val="24"/>
          <w:szCs w:val="24"/>
        </w:rPr>
      </w:pPr>
      <w:r w:rsidRPr="00527C13">
        <w:rPr>
          <w:rFonts w:ascii="Segoe UI Semilight" w:eastAsia="Calibri" w:hAnsi="Segoe UI Semilight" w:cs="Segoe UI Semilight" w:hint="cs"/>
          <w:b/>
          <w:bCs/>
          <w:sz w:val="24"/>
          <w:szCs w:val="24"/>
          <w:rtl/>
        </w:rPr>
        <w:t>שילוב של שירי שבת מסורתיים וחדשים</w:t>
      </w:r>
    </w:p>
    <w:p w:rsidR="00527C13" w:rsidRPr="00527C13" w:rsidRDefault="00527C13" w:rsidP="00527C13">
      <w:pPr>
        <w:bidi/>
        <w:ind w:left="360"/>
        <w:contextualSpacing/>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 xml:space="preserve">לדוגמא: שלום עליכם, לך דודי, מי האיש החפץ חיים, שיר למעלות, כל גלגל (שוטי הנבואה) מילה טובה (יהודית רביץ), בגלל הרוח (שלומי שבת), יום שישי הגיע (דג נחש), הללויה (ליאונרד כהן), שירת העשבים </w:t>
      </w:r>
      <w:proofErr w:type="spellStart"/>
      <w:r w:rsidRPr="00527C13">
        <w:rPr>
          <w:rFonts w:ascii="Segoe UI Semilight" w:eastAsia="Calibri" w:hAnsi="Segoe UI Semilight" w:cs="Segoe UI Semilight" w:hint="cs"/>
          <w:sz w:val="24"/>
          <w:szCs w:val="24"/>
          <w:rtl/>
        </w:rPr>
        <w:t>וכיו'ב</w:t>
      </w:r>
      <w:proofErr w:type="spellEnd"/>
    </w:p>
    <w:p w:rsidR="00527C13" w:rsidRPr="00527C13" w:rsidRDefault="00527C13" w:rsidP="00527C13">
      <w:pPr>
        <w:numPr>
          <w:ilvl w:val="0"/>
          <w:numId w:val="2"/>
        </w:numPr>
        <w:bidi/>
        <w:contextualSpacing/>
        <w:rPr>
          <w:rFonts w:ascii="Segoe UI Semilight" w:eastAsia="Calibri" w:hAnsi="Segoe UI Semilight" w:cs="Segoe UI Semilight"/>
          <w:sz w:val="24"/>
          <w:szCs w:val="24"/>
          <w:rtl/>
        </w:rPr>
      </w:pPr>
      <w:r w:rsidRPr="00527C13">
        <w:rPr>
          <w:rFonts w:ascii="Segoe UI Semilight" w:eastAsia="Calibri" w:hAnsi="Segoe UI Semilight" w:cs="Segoe UI Semilight" w:hint="cs"/>
          <w:b/>
          <w:bCs/>
          <w:sz w:val="24"/>
          <w:szCs w:val="24"/>
          <w:rtl/>
        </w:rPr>
        <w:t xml:space="preserve">קבלת השבת מורכבת משלושה אלמנטים "מעשיים": הדלקת נרות, ברכה על החלה ברכה על היין </w:t>
      </w:r>
      <w:r w:rsidRPr="00527C13">
        <w:rPr>
          <w:rFonts w:ascii="Segoe UI Semilight" w:eastAsia="Calibri" w:hAnsi="Segoe UI Semilight" w:cs="Segoe UI Semilight"/>
          <w:b/>
          <w:bCs/>
          <w:sz w:val="24"/>
          <w:szCs w:val="24"/>
          <w:rtl/>
        </w:rPr>
        <w:t>–</w:t>
      </w:r>
      <w:r w:rsidRPr="00527C13">
        <w:rPr>
          <w:rFonts w:ascii="Segoe UI Semilight" w:eastAsia="Calibri" w:hAnsi="Segoe UI Semilight" w:cs="Segoe UI Semilight" w:hint="cs"/>
          <w:b/>
          <w:bCs/>
          <w:sz w:val="24"/>
          <w:szCs w:val="24"/>
          <w:rtl/>
        </w:rPr>
        <w:t xml:space="preserve"> קידוש</w:t>
      </w:r>
      <w:r w:rsidRPr="00527C13">
        <w:rPr>
          <w:rFonts w:ascii="Segoe UI Semilight" w:eastAsia="Calibri" w:hAnsi="Segoe UI Semilight" w:cs="Segoe UI Semilight" w:hint="cs"/>
          <w:sz w:val="24"/>
          <w:szCs w:val="24"/>
          <w:rtl/>
        </w:rPr>
        <w:t>. אפשר לעשות זאת עם הברכות המסורתיות, ו או להוסיף ברכה ייחודית לקבוצה. למשל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ברכה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על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האור</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על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דברים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טובים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שקרו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לי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השבוע</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ברכה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לקבוצה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בכנס</w:t>
      </w:r>
      <w:r w:rsidRPr="00527C13">
        <w:rPr>
          <w:rFonts w:ascii="Segoe UI Semilight" w:eastAsia="Calibri" w:hAnsi="Segoe UI Semilight" w:cs="Segoe UI Semilight"/>
          <w:sz w:val="24"/>
          <w:szCs w:val="24"/>
          <w:rtl/>
        </w:rPr>
        <w:t xml:space="preserve"> </w:t>
      </w:r>
      <w:proofErr w:type="spellStart"/>
      <w:r w:rsidRPr="00527C13">
        <w:rPr>
          <w:rFonts w:ascii="Segoe UI Semilight" w:eastAsia="Calibri" w:hAnsi="Segoe UI Semilight" w:cs="Segoe UI Semilight" w:hint="cs"/>
          <w:sz w:val="24"/>
          <w:szCs w:val="24"/>
          <w:rtl/>
        </w:rPr>
        <w:t>וכו</w:t>
      </w:r>
      <w:proofErr w:type="spellEnd"/>
      <w:r w:rsidRPr="00527C13">
        <w:rPr>
          <w:rFonts w:ascii="Segoe UI Semilight" w:eastAsia="Calibri" w:hAnsi="Segoe UI Semilight" w:cs="Segoe UI Semilight" w:hint="cs"/>
          <w:sz w:val="24"/>
          <w:szCs w:val="24"/>
          <w:rtl/>
        </w:rPr>
        <w:t xml:space="preserve">'. </w:t>
      </w:r>
    </w:p>
    <w:p w:rsidR="00527C13" w:rsidRPr="00527C13" w:rsidRDefault="00527C13" w:rsidP="00527C13">
      <w:pPr>
        <w:numPr>
          <w:ilvl w:val="0"/>
          <w:numId w:val="2"/>
        </w:numPr>
        <w:bidi/>
        <w:contextualSpacing/>
        <w:rPr>
          <w:rFonts w:ascii="Segoe UI Semilight" w:eastAsia="Calibri" w:hAnsi="Segoe UI Semilight" w:cs="Segoe UI Semilight"/>
          <w:b/>
          <w:bCs/>
          <w:sz w:val="24"/>
          <w:szCs w:val="24"/>
        </w:rPr>
      </w:pPr>
      <w:r w:rsidRPr="00527C13">
        <w:rPr>
          <w:rFonts w:ascii="Segoe UI Semilight" w:eastAsia="Calibri" w:hAnsi="Segoe UI Semilight" w:cs="Segoe UI Semilight" w:hint="cs"/>
          <w:b/>
          <w:bCs/>
          <w:sz w:val="24"/>
          <w:szCs w:val="24"/>
          <w:rtl/>
        </w:rPr>
        <w:t>נזכור ש...אין אמא או אבא של שבת, התפקידים פתוחים לכולם.</w:t>
      </w:r>
    </w:p>
    <w:p w:rsidR="00527C13" w:rsidRPr="00527C13" w:rsidRDefault="00527C13" w:rsidP="00527C13">
      <w:pPr>
        <w:numPr>
          <w:ilvl w:val="0"/>
          <w:numId w:val="2"/>
        </w:numPr>
        <w:bidi/>
        <w:contextualSpacing/>
        <w:rPr>
          <w:rFonts w:ascii="Segoe UI Semilight" w:eastAsia="Calibri" w:hAnsi="Segoe UI Semilight" w:cs="Segoe UI Semilight"/>
          <w:sz w:val="24"/>
          <w:szCs w:val="24"/>
        </w:rPr>
      </w:pPr>
      <w:r w:rsidRPr="00527C13">
        <w:rPr>
          <w:rFonts w:ascii="Segoe UI Semilight" w:eastAsia="Calibri" w:hAnsi="Segoe UI Semilight" w:cs="Segoe UI Semilight" w:hint="cs"/>
          <w:b/>
          <w:bCs/>
          <w:sz w:val="24"/>
          <w:szCs w:val="24"/>
          <w:rtl/>
        </w:rPr>
        <w:t>ניתן לקיים סבב (בהתחלה או בסוף)  שבמרכזו משתפים מה היא השבת בשבילי</w:t>
      </w:r>
      <w:r w:rsidRPr="00527C13">
        <w:rPr>
          <w:rFonts w:ascii="Segoe UI Semilight" w:eastAsia="Calibri" w:hAnsi="Segoe UI Semilight" w:cs="Segoe UI Semilight" w:hint="cs"/>
          <w:sz w:val="24"/>
          <w:szCs w:val="24"/>
          <w:rtl/>
        </w:rPr>
        <w:t>/כיצד</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מציינים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השבת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במשפחתך/</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נהוג</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לעשות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בשבת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במשפחתך</w:t>
      </w:r>
      <w:r w:rsidRPr="00527C13">
        <w:rPr>
          <w:rFonts w:ascii="Segoe UI Semilight" w:eastAsia="Calibri" w:hAnsi="Segoe UI Semilight" w:cs="Segoe UI Semilight"/>
          <w:sz w:val="24"/>
          <w:szCs w:val="24"/>
          <w:rtl/>
        </w:rPr>
        <w:t>?</w:t>
      </w:r>
    </w:p>
    <w:p w:rsidR="00527C13" w:rsidRPr="00527C13" w:rsidRDefault="00527C13" w:rsidP="00527C13">
      <w:pPr>
        <w:numPr>
          <w:ilvl w:val="0"/>
          <w:numId w:val="2"/>
        </w:numPr>
        <w:bidi/>
        <w:contextualSpacing/>
        <w:rPr>
          <w:rFonts w:ascii="Segoe UI Semilight" w:eastAsia="Calibri" w:hAnsi="Segoe UI Semilight" w:cs="Segoe UI Semilight"/>
          <w:sz w:val="24"/>
          <w:szCs w:val="24"/>
        </w:rPr>
      </w:pPr>
      <w:r w:rsidRPr="00527C13">
        <w:rPr>
          <w:rFonts w:ascii="Segoe UI Semilight" w:eastAsia="Calibri" w:hAnsi="Segoe UI Semilight" w:cs="Segoe UI Semilight" w:hint="cs"/>
          <w:b/>
          <w:bCs/>
          <w:sz w:val="24"/>
          <w:szCs w:val="24"/>
          <w:rtl/>
        </w:rPr>
        <w:t>סבב סיכום</w:t>
      </w:r>
      <w:r w:rsidRPr="00527C13">
        <w:rPr>
          <w:rFonts w:ascii="Segoe UI Semilight" w:eastAsia="Calibri" w:hAnsi="Segoe UI Semilight" w:cs="Segoe UI Semilight" w:hint="cs"/>
          <w:sz w:val="24"/>
          <w:szCs w:val="24"/>
          <w:rtl/>
        </w:rPr>
        <w:t xml:space="preserve"> מה אני מאחל לעצי או לקבוצה, ואומרים אחד לשני: שבת שלום. </w:t>
      </w:r>
    </w:p>
    <w:p w:rsidR="00527C13" w:rsidRPr="00527C13" w:rsidRDefault="00527C13" w:rsidP="00527C13">
      <w:pPr>
        <w:bidi/>
        <w:rPr>
          <w:rFonts w:ascii="Segoe UI Semilight" w:eastAsia="Calibri" w:hAnsi="Segoe UI Semilight" w:cs="Segoe UI Semilight"/>
          <w:b/>
          <w:bCs/>
          <w:sz w:val="24"/>
          <w:szCs w:val="24"/>
          <w:u w:val="single"/>
          <w:rtl/>
        </w:rPr>
      </w:pPr>
    </w:p>
    <w:p w:rsidR="00527C13" w:rsidRPr="00527C13" w:rsidRDefault="00527C13" w:rsidP="00527C13">
      <w:pPr>
        <w:bidi/>
        <w:rPr>
          <w:rFonts w:ascii="Segoe UI Semilight" w:eastAsia="Calibri" w:hAnsi="Segoe UI Semilight" w:cs="Segoe UI Semilight"/>
          <w:b/>
          <w:bCs/>
          <w:sz w:val="24"/>
          <w:szCs w:val="24"/>
          <w:u w:val="single"/>
          <w:rtl/>
        </w:rPr>
      </w:pPr>
    </w:p>
    <w:p w:rsidR="00527C13" w:rsidRPr="00527C13" w:rsidRDefault="00527C13" w:rsidP="00527C13">
      <w:pPr>
        <w:bidi/>
        <w:rPr>
          <w:rFonts w:ascii="Segoe UI Semilight" w:eastAsia="Calibri" w:hAnsi="Segoe UI Semilight" w:cs="Segoe UI Semilight"/>
          <w:b/>
          <w:bCs/>
          <w:sz w:val="24"/>
          <w:szCs w:val="24"/>
          <w:u w:val="single"/>
          <w:rtl/>
        </w:rPr>
      </w:pPr>
    </w:p>
    <w:p w:rsidR="00527C13" w:rsidRPr="00527C13" w:rsidRDefault="00527C13" w:rsidP="00527C13">
      <w:pPr>
        <w:bidi/>
        <w:rPr>
          <w:rFonts w:ascii="Segoe UI Semilight" w:eastAsia="Calibri" w:hAnsi="Segoe UI Semilight" w:cs="Segoe UI Semilight"/>
          <w:b/>
          <w:bCs/>
          <w:sz w:val="24"/>
          <w:szCs w:val="24"/>
          <w:u w:val="single"/>
          <w:rtl/>
        </w:rPr>
      </w:pPr>
    </w:p>
    <w:p w:rsidR="00527C13" w:rsidRPr="00527C13" w:rsidRDefault="00527C13" w:rsidP="00527C13">
      <w:pPr>
        <w:bidi/>
        <w:rPr>
          <w:rFonts w:ascii="Segoe UI Semilight" w:eastAsia="Calibri" w:hAnsi="Segoe UI Semilight" w:cs="Segoe UI Semilight"/>
          <w:b/>
          <w:bCs/>
          <w:sz w:val="24"/>
          <w:szCs w:val="24"/>
          <w:u w:val="single"/>
          <w:rtl/>
        </w:rPr>
      </w:pPr>
    </w:p>
    <w:p w:rsidR="00527C13" w:rsidRPr="00527C13" w:rsidRDefault="00527C13" w:rsidP="00527C13">
      <w:pPr>
        <w:bidi/>
        <w:rPr>
          <w:rFonts w:ascii="Calibri" w:eastAsia="Calibri" w:hAnsi="Calibri" w:cs="Arial"/>
          <w:b/>
          <w:bCs/>
          <w:u w:val="single"/>
        </w:rPr>
      </w:pPr>
      <w:r w:rsidRPr="00527C13">
        <w:rPr>
          <w:rFonts w:ascii="Segoe UI Semilight" w:eastAsia="Calibri" w:hAnsi="Segoe UI Semilight" w:cs="Segoe UI Semilight" w:hint="cs"/>
          <w:b/>
          <w:bCs/>
          <w:sz w:val="24"/>
          <w:szCs w:val="24"/>
          <w:u w:val="single"/>
          <w:rtl/>
        </w:rPr>
        <w:t>דוגמאות לטקסטים שניתן להיעזר בהם:</w:t>
      </w:r>
      <w:r w:rsidRPr="00527C13">
        <w:rPr>
          <w:rFonts w:ascii="Calibri" w:eastAsia="Calibri" w:hAnsi="Calibri" w:cs="Arial" w:hint="cs"/>
          <w:b/>
          <w:bCs/>
          <w:u w:val="single"/>
          <w:rtl/>
        </w:rPr>
        <w:t xml:space="preserve"> </w:t>
      </w: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 xml:space="preserve">ברכה על הנרות: </w:t>
      </w: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 xml:space="preserve">מסורתית: </w:t>
      </w:r>
    </w:p>
    <w:p w:rsidR="00527C13" w:rsidRPr="00527C13" w:rsidRDefault="00527C13" w:rsidP="00527C13">
      <w:pPr>
        <w:bidi/>
        <w:spacing w:before="100" w:beforeAutospacing="1" w:after="100" w:afterAutospacing="1"/>
        <w:ind w:left="15"/>
        <w:contextualSpacing/>
        <w:rPr>
          <w:rFonts w:ascii="Arial" w:eastAsia="Calibri" w:hAnsi="Arial" w:cs="Guttman-Toledo"/>
          <w:sz w:val="36"/>
          <w:szCs w:val="36"/>
          <w:rtl/>
        </w:rPr>
      </w:pPr>
      <w:r w:rsidRPr="00527C13">
        <w:rPr>
          <w:rFonts w:ascii="Arial" w:eastAsia="Calibri" w:hAnsi="Arial" w:cs="Guttman-Toledo"/>
          <w:sz w:val="36"/>
          <w:szCs w:val="36"/>
          <w:rtl/>
        </w:rPr>
        <w:t xml:space="preserve">בָּרוּךְ אַתָּה ה' </w:t>
      </w:r>
      <w:proofErr w:type="spellStart"/>
      <w:r w:rsidRPr="00527C13">
        <w:rPr>
          <w:rFonts w:ascii="Arial" w:eastAsia="Calibri" w:hAnsi="Arial" w:cs="Guttman-Toledo"/>
          <w:sz w:val="36"/>
          <w:szCs w:val="36"/>
          <w:rtl/>
        </w:rPr>
        <w:t>אֱלֹהֵינו</w:t>
      </w:r>
      <w:proofErr w:type="spellEnd"/>
      <w:r w:rsidRPr="00527C13">
        <w:rPr>
          <w:rFonts w:ascii="Arial" w:eastAsia="Calibri" w:hAnsi="Arial" w:cs="Guttman-Toledo"/>
          <w:sz w:val="36"/>
          <w:szCs w:val="36"/>
          <w:rtl/>
        </w:rPr>
        <w:t xml:space="preserve">ּ מֶלֶךְ הָעוֹלָם, </w:t>
      </w:r>
    </w:p>
    <w:p w:rsidR="00527C13" w:rsidRPr="00527C13" w:rsidRDefault="00527C13" w:rsidP="00527C13">
      <w:pPr>
        <w:bidi/>
        <w:spacing w:before="100" w:beforeAutospacing="1" w:after="100" w:afterAutospacing="1"/>
        <w:ind w:left="15"/>
        <w:contextualSpacing/>
        <w:rPr>
          <w:rFonts w:ascii="Calibri" w:eastAsia="Calibri" w:hAnsi="Calibri" w:cs="Guttman-Toledo"/>
          <w:b/>
          <w:bCs/>
          <w:sz w:val="36"/>
          <w:szCs w:val="36"/>
          <w:u w:val="single"/>
          <w:rtl/>
        </w:rPr>
      </w:pPr>
      <w:r w:rsidRPr="00527C13">
        <w:rPr>
          <w:rFonts w:ascii="Arial" w:eastAsia="Calibri" w:hAnsi="Arial" w:cs="Guttman-Toledo"/>
          <w:sz w:val="36"/>
          <w:szCs w:val="36"/>
          <w:rtl/>
        </w:rPr>
        <w:t>אֲשֶׁר קִדְּשָׁנוּ בְּמִצְוֹתָיו</w:t>
      </w:r>
      <w:r w:rsidRPr="00527C13">
        <w:rPr>
          <w:rFonts w:ascii="Arial" w:eastAsia="Calibri" w:hAnsi="Arial" w:cs="Guttman-Toledo" w:hint="cs"/>
          <w:sz w:val="36"/>
          <w:szCs w:val="36"/>
          <w:rtl/>
        </w:rPr>
        <w:t xml:space="preserve"> </w:t>
      </w:r>
      <w:proofErr w:type="spellStart"/>
      <w:r w:rsidRPr="00527C13">
        <w:rPr>
          <w:rFonts w:ascii="Arial" w:eastAsia="Calibri" w:hAnsi="Arial" w:cs="Guttman-Toledo"/>
          <w:sz w:val="36"/>
          <w:szCs w:val="36"/>
          <w:rtl/>
        </w:rPr>
        <w:t>וְצִוָּנו</w:t>
      </w:r>
      <w:proofErr w:type="spellEnd"/>
      <w:r w:rsidRPr="00527C13">
        <w:rPr>
          <w:rFonts w:ascii="Arial" w:eastAsia="Calibri" w:hAnsi="Arial" w:cs="Guttman-Toledo"/>
          <w:sz w:val="36"/>
          <w:szCs w:val="36"/>
          <w:rtl/>
        </w:rPr>
        <w:t>ּ לְהַדְלִיק נֵר שֶׁל שַׁבָּת</w:t>
      </w:r>
      <w:r w:rsidRPr="00527C13">
        <w:rPr>
          <w:rFonts w:ascii="Arial" w:eastAsia="Calibri" w:hAnsi="Arial" w:cs="Guttman-Toledo"/>
          <w:color w:val="000099"/>
          <w:sz w:val="36"/>
          <w:szCs w:val="36"/>
        </w:rPr>
        <w:t>.</w:t>
      </w:r>
    </w:p>
    <w:p w:rsidR="00527C13" w:rsidRPr="00527C13" w:rsidRDefault="00527C13" w:rsidP="00527C13">
      <w:pPr>
        <w:bidi/>
        <w:rPr>
          <w:rFonts w:ascii="Segoe UI Semilight" w:eastAsia="Calibri" w:hAnsi="Segoe UI Semilight" w:cs="Segoe UI Semilight"/>
          <w:sz w:val="24"/>
          <w:szCs w:val="24"/>
          <w:rtl/>
        </w:rPr>
      </w:pPr>
    </w:p>
    <w:p w:rsidR="00527C13" w:rsidRPr="00527C13" w:rsidRDefault="00527C13" w:rsidP="00527C13">
      <w:pPr>
        <w:bidi/>
        <w:rPr>
          <w:rFonts w:ascii="Segoe UI Semilight" w:eastAsia="Calibri" w:hAnsi="Segoe UI Semilight" w:cs="Segoe UI Semilight"/>
          <w:sz w:val="24"/>
          <w:szCs w:val="24"/>
        </w:rPr>
      </w:pPr>
      <w:r w:rsidRPr="00527C13">
        <w:rPr>
          <w:rFonts w:ascii="Segoe UI Semilight" w:eastAsia="Calibri" w:hAnsi="Segoe UI Semilight" w:cs="Segoe UI Semilight" w:hint="cs"/>
          <w:sz w:val="24"/>
          <w:szCs w:val="24"/>
          <w:rtl/>
        </w:rPr>
        <w:t xml:space="preserve">חידוש: </w:t>
      </w:r>
    </w:p>
    <w:p w:rsidR="00527C13" w:rsidRPr="00527C13" w:rsidRDefault="00527C13" w:rsidP="00527C13">
      <w:pPr>
        <w:shd w:val="clear" w:color="auto" w:fill="FFFFFF"/>
        <w:bidi/>
        <w:rPr>
          <w:rFonts w:ascii="Arial" w:eastAsia="Calibri" w:hAnsi="Arial" w:cs="Arial"/>
          <w:color w:val="222222"/>
          <w:sz w:val="20"/>
          <w:szCs w:val="20"/>
        </w:rPr>
      </w:pPr>
      <w:r w:rsidRPr="00527C13">
        <w:rPr>
          <w:rFonts w:ascii="Arial" w:eastAsia="Calibri" w:hAnsi="Arial" w:cs="Guttman Mantova" w:hint="cs"/>
          <w:color w:val="222222"/>
          <w:sz w:val="28"/>
          <w:szCs w:val="28"/>
          <w:rtl/>
        </w:rPr>
        <w:t>תְּבוֹרָךְ לָנוּ, נֵר שֶל שַבָּת עַל כִּי בּשֹוֹרַת מְנוּחָה הֵבֵאתָּ לָנוּ.</w:t>
      </w:r>
    </w:p>
    <w:p w:rsidR="00527C13" w:rsidRPr="00527C13" w:rsidRDefault="00527C13" w:rsidP="00527C13">
      <w:pPr>
        <w:shd w:val="clear" w:color="auto" w:fill="FFFFFF"/>
        <w:bidi/>
        <w:rPr>
          <w:rFonts w:ascii="Arial" w:eastAsia="Calibri" w:hAnsi="Arial" w:cs="Arial"/>
          <w:color w:val="222222"/>
          <w:sz w:val="20"/>
          <w:szCs w:val="20"/>
          <w:rtl/>
        </w:rPr>
      </w:pPr>
      <w:r w:rsidRPr="00527C13">
        <w:rPr>
          <w:rFonts w:ascii="Arial" w:eastAsia="Calibri" w:hAnsi="Arial" w:cs="Guttman Mantova" w:hint="cs"/>
          <w:color w:val="222222"/>
          <w:sz w:val="28"/>
          <w:szCs w:val="28"/>
          <w:rtl/>
        </w:rPr>
        <w:t>לֹבֶן אוֹרְךָ מֵבִיא אֶת הָאוֹר לִמְעוֹנֵנוּ.</w:t>
      </w:r>
    </w:p>
    <w:p w:rsidR="00527C13" w:rsidRPr="00527C13" w:rsidRDefault="00527C13" w:rsidP="00527C13">
      <w:pPr>
        <w:shd w:val="clear" w:color="auto" w:fill="FFFFFF"/>
        <w:bidi/>
        <w:rPr>
          <w:rFonts w:ascii="Arial" w:eastAsia="Calibri" w:hAnsi="Arial" w:cs="Arial"/>
          <w:color w:val="222222"/>
          <w:sz w:val="20"/>
          <w:szCs w:val="20"/>
          <w:rtl/>
        </w:rPr>
      </w:pPr>
      <w:r w:rsidRPr="00527C13">
        <w:rPr>
          <w:rFonts w:ascii="Arial" w:eastAsia="Calibri" w:hAnsi="Arial" w:cs="Guttman Mantova" w:hint="cs"/>
          <w:color w:val="222222"/>
          <w:sz w:val="28"/>
          <w:szCs w:val="28"/>
          <w:rtl/>
        </w:rPr>
        <w:t xml:space="preserve">תְּלַוֵּנוּ שַלְהֶבֶת </w:t>
      </w:r>
      <w:proofErr w:type="spellStart"/>
      <w:r w:rsidRPr="00527C13">
        <w:rPr>
          <w:rFonts w:ascii="Arial" w:eastAsia="Calibri" w:hAnsi="Arial" w:cs="Guttman Mantova" w:hint="cs"/>
          <w:color w:val="222222"/>
          <w:sz w:val="28"/>
          <w:szCs w:val="28"/>
          <w:rtl/>
        </w:rPr>
        <w:t>קָדְשְך</w:t>
      </w:r>
      <w:proofErr w:type="spellEnd"/>
      <w:r w:rsidRPr="00527C13">
        <w:rPr>
          <w:rFonts w:ascii="Arial" w:eastAsia="Calibri" w:hAnsi="Arial" w:cs="Guttman Mantova" w:hint="cs"/>
          <w:color w:val="222222"/>
          <w:sz w:val="28"/>
          <w:szCs w:val="28"/>
          <w:rtl/>
        </w:rPr>
        <w:t>ָ בִּיְמֵי הֶעָמָל עַד כִּי תָּשוּב וְתָאִיר עִמָּנוּ בַּשַּבָּת הַבָּאָה.</w:t>
      </w:r>
    </w:p>
    <w:p w:rsidR="00527C13" w:rsidRPr="00527C13" w:rsidRDefault="00527C13" w:rsidP="00527C13">
      <w:pPr>
        <w:bidi/>
        <w:rPr>
          <w:rFonts w:ascii="Calibri" w:eastAsia="Calibri" w:hAnsi="Calibri" w:cs="Arial"/>
          <w:b/>
          <w:bCs/>
          <w:u w:val="single"/>
        </w:rPr>
      </w:pPr>
    </w:p>
    <w:p w:rsidR="00527C13" w:rsidRPr="00527C13" w:rsidRDefault="00527C13" w:rsidP="00527C13">
      <w:pPr>
        <w:bidi/>
        <w:rPr>
          <w:rFonts w:ascii="Calibri" w:eastAsia="Calibri" w:hAnsi="Calibri" w:cs="Arial"/>
          <w:b/>
          <w:bCs/>
          <w:sz w:val="28"/>
          <w:szCs w:val="28"/>
          <w:u w:val="single"/>
          <w:rtl/>
        </w:rPr>
      </w:pPr>
      <w:r w:rsidRPr="00527C13">
        <w:rPr>
          <w:rFonts w:ascii="Segoe UI Semilight" w:eastAsia="Calibri" w:hAnsi="Segoe UI Semilight" w:cs="Segoe UI Semilight" w:hint="cs"/>
          <w:b/>
          <w:bCs/>
          <w:sz w:val="24"/>
          <w:szCs w:val="24"/>
          <w:u w:val="single"/>
          <w:rtl/>
        </w:rPr>
        <w:t>ברכה</w:t>
      </w:r>
      <w:r w:rsidRPr="00527C13">
        <w:rPr>
          <w:rFonts w:ascii="Segoe UI Semilight" w:eastAsia="Calibri" w:hAnsi="Segoe UI Semilight" w:cs="Segoe UI Semilight"/>
          <w:b/>
          <w:bCs/>
          <w:sz w:val="24"/>
          <w:szCs w:val="24"/>
          <w:u w:val="single"/>
          <w:rtl/>
        </w:rPr>
        <w:t xml:space="preserve"> </w:t>
      </w:r>
      <w:r w:rsidRPr="00527C13">
        <w:rPr>
          <w:rFonts w:ascii="Segoe UI Semilight" w:eastAsia="Calibri" w:hAnsi="Segoe UI Semilight" w:cs="Segoe UI Semilight" w:hint="cs"/>
          <w:b/>
          <w:bCs/>
          <w:sz w:val="24"/>
          <w:szCs w:val="24"/>
          <w:u w:val="single"/>
          <w:rtl/>
        </w:rPr>
        <w:t>על</w:t>
      </w:r>
      <w:r w:rsidRPr="00527C13">
        <w:rPr>
          <w:rFonts w:ascii="Segoe UI Semilight" w:eastAsia="Calibri" w:hAnsi="Segoe UI Semilight" w:cs="Segoe UI Semilight"/>
          <w:b/>
          <w:bCs/>
          <w:sz w:val="24"/>
          <w:szCs w:val="24"/>
          <w:u w:val="single"/>
          <w:rtl/>
        </w:rPr>
        <w:t xml:space="preserve"> </w:t>
      </w:r>
      <w:r w:rsidRPr="00527C13">
        <w:rPr>
          <w:rFonts w:ascii="Segoe UI Semilight" w:eastAsia="Calibri" w:hAnsi="Segoe UI Semilight" w:cs="Segoe UI Semilight" w:hint="cs"/>
          <w:b/>
          <w:bCs/>
          <w:sz w:val="24"/>
          <w:szCs w:val="24"/>
          <w:u w:val="single"/>
          <w:rtl/>
        </w:rPr>
        <w:t>החלה</w:t>
      </w:r>
      <w:r w:rsidRPr="00527C13">
        <w:rPr>
          <w:rFonts w:ascii="Segoe UI Semilight" w:eastAsia="Calibri" w:hAnsi="Segoe UI Semilight" w:cs="Segoe UI Semilight"/>
          <w:b/>
          <w:bCs/>
          <w:sz w:val="24"/>
          <w:szCs w:val="24"/>
          <w:u w:val="single"/>
          <w:rtl/>
        </w:rPr>
        <w:t xml:space="preserve"> </w:t>
      </w: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המוציא</w:t>
      </w:r>
      <w:r w:rsidRPr="00527C13">
        <w:rPr>
          <w:rFonts w:ascii="Segoe UI Semilight" w:eastAsia="Calibri" w:hAnsi="Segoe UI Semilight" w:cs="Segoe UI Semilight"/>
          <w:sz w:val="24"/>
          <w:szCs w:val="24"/>
          <w:rtl/>
        </w:rPr>
        <w:t>/</w:t>
      </w:r>
      <w:r w:rsidRPr="00527C13">
        <w:rPr>
          <w:rFonts w:ascii="Segoe UI Semilight" w:eastAsia="Calibri" w:hAnsi="Segoe UI Semilight" w:cs="Segoe UI Semilight" w:hint="cs"/>
          <w:sz w:val="24"/>
          <w:szCs w:val="24"/>
          <w:rtl/>
        </w:rPr>
        <w:t>ה (נוסח מסורתי)</w:t>
      </w:r>
    </w:p>
    <w:p w:rsidR="00527C13" w:rsidRPr="00527C13" w:rsidRDefault="00527C13" w:rsidP="00527C13">
      <w:pPr>
        <w:bidi/>
        <w:rPr>
          <w:rFonts w:ascii="Calibri" w:eastAsia="Calibri" w:hAnsi="Calibri" w:cs="Arial"/>
          <w:sz w:val="28"/>
          <w:szCs w:val="28"/>
          <w:rtl/>
        </w:rPr>
      </w:pPr>
      <w:r w:rsidRPr="00527C13">
        <w:rPr>
          <w:rFonts w:ascii="Calibri" w:eastAsia="Calibri" w:hAnsi="Calibri" w:cs="Arial" w:hint="cs"/>
          <w:sz w:val="28"/>
          <w:szCs w:val="28"/>
          <w:rtl/>
        </w:rPr>
        <w:t>כאמור</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פּותֵחַ</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אֶת</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יָדֶךָ</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וּמַשְׂבִּיעַ</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לְכָל</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חַי</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רָצון</w:t>
      </w:r>
      <w:r w:rsidRPr="00527C13">
        <w:rPr>
          <w:rFonts w:ascii="Calibri" w:eastAsia="Calibri" w:hAnsi="Calibri" w:cs="Arial"/>
          <w:sz w:val="28"/>
          <w:szCs w:val="28"/>
          <w:rtl/>
        </w:rPr>
        <w:t xml:space="preserve">: </w:t>
      </w:r>
    </w:p>
    <w:p w:rsidR="00527C13" w:rsidRPr="00527C13" w:rsidRDefault="00527C13" w:rsidP="00527C13">
      <w:pPr>
        <w:bidi/>
        <w:rPr>
          <w:rFonts w:ascii="Calibri" w:eastAsia="Calibri" w:hAnsi="Calibri" w:cs="Arial"/>
          <w:sz w:val="28"/>
          <w:szCs w:val="28"/>
          <w:rtl/>
        </w:rPr>
      </w:pPr>
      <w:r w:rsidRPr="00527C13">
        <w:rPr>
          <w:rFonts w:ascii="Calibri" w:eastAsia="Calibri" w:hAnsi="Calibri" w:cs="Arial" w:hint="cs"/>
          <w:sz w:val="28"/>
          <w:szCs w:val="28"/>
          <w:rtl/>
        </w:rPr>
        <w:t>בָּרוּךְ</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אַתָּה</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ה</w:t>
      </w:r>
      <w:r w:rsidRPr="00527C13">
        <w:rPr>
          <w:rFonts w:ascii="Calibri" w:eastAsia="Calibri" w:hAnsi="Calibri" w:cs="Arial"/>
          <w:sz w:val="28"/>
          <w:szCs w:val="28"/>
          <w:rtl/>
        </w:rPr>
        <w:t xml:space="preserve">', </w:t>
      </w:r>
      <w:proofErr w:type="spellStart"/>
      <w:r w:rsidRPr="00527C13">
        <w:rPr>
          <w:rFonts w:ascii="Calibri" w:eastAsia="Calibri" w:hAnsi="Calibri" w:cs="Arial" w:hint="cs"/>
          <w:sz w:val="28"/>
          <w:szCs w:val="28"/>
          <w:rtl/>
        </w:rPr>
        <w:t>אֱלהֵינו</w:t>
      </w:r>
      <w:proofErr w:type="spellEnd"/>
      <w:r w:rsidRPr="00527C13">
        <w:rPr>
          <w:rFonts w:ascii="Calibri" w:eastAsia="Calibri" w:hAnsi="Calibri" w:cs="Arial" w:hint="cs"/>
          <w:sz w:val="28"/>
          <w:szCs w:val="28"/>
          <w:rtl/>
        </w:rPr>
        <w:t>ּ</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מֶלֶךְ</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הָעולָם</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הַמּוצִיא</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לֶחֶם</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מִן</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הָאָרֶץ</w:t>
      </w:r>
      <w:r w:rsidRPr="00527C13">
        <w:rPr>
          <w:rFonts w:ascii="Calibri" w:eastAsia="Calibri" w:hAnsi="Calibri" w:cs="Arial"/>
          <w:sz w:val="28"/>
          <w:szCs w:val="28"/>
          <w:rtl/>
        </w:rPr>
        <w:t>:</w:t>
      </w:r>
    </w:p>
    <w:p w:rsidR="00527C13" w:rsidRPr="00527C13" w:rsidRDefault="00527C13" w:rsidP="00527C13">
      <w:pPr>
        <w:bidi/>
        <w:rPr>
          <w:rFonts w:ascii="Segoe UI Semilight" w:eastAsia="Calibri" w:hAnsi="Segoe UI Semilight" w:cs="Segoe UI Semilight"/>
          <w:sz w:val="24"/>
          <w:szCs w:val="24"/>
          <w:rtl/>
        </w:rPr>
      </w:pP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 xml:space="preserve">חידוש: </w:t>
      </w:r>
    </w:p>
    <w:p w:rsidR="00527C13" w:rsidRPr="00527C13" w:rsidRDefault="00527C13" w:rsidP="00527C13">
      <w:pPr>
        <w:bidi/>
        <w:rPr>
          <w:rFonts w:ascii="Calibri" w:eastAsia="Calibri" w:hAnsi="Calibri" w:cs="Arial"/>
          <w:sz w:val="28"/>
          <w:szCs w:val="28"/>
          <w:rtl/>
        </w:rPr>
      </w:pPr>
      <w:r w:rsidRPr="00527C13">
        <w:rPr>
          <w:rFonts w:ascii="Calibri" w:eastAsia="Calibri" w:hAnsi="Calibri" w:cs="Arial" w:hint="cs"/>
          <w:sz w:val="28"/>
          <w:szCs w:val="28"/>
          <w:rtl/>
        </w:rPr>
        <w:t>נְבָרֵךְ</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עַל</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הַלֶּחָם</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מַתְּנַת</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אָדָם</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וְאֲדָמָה</w:t>
      </w:r>
      <w:r w:rsidRPr="00527C13">
        <w:rPr>
          <w:rFonts w:ascii="Calibri" w:eastAsia="Calibri" w:hAnsi="Calibri" w:cs="Arial"/>
          <w:sz w:val="28"/>
          <w:szCs w:val="28"/>
          <w:rtl/>
        </w:rPr>
        <w:t>.</w:t>
      </w:r>
    </w:p>
    <w:p w:rsidR="00527C13" w:rsidRPr="00527C13" w:rsidRDefault="00527C13" w:rsidP="00527C13">
      <w:pPr>
        <w:bidi/>
        <w:rPr>
          <w:rFonts w:ascii="Calibri" w:eastAsia="Calibri" w:hAnsi="Calibri" w:cs="Arial"/>
          <w:sz w:val="28"/>
          <w:szCs w:val="28"/>
          <w:rtl/>
        </w:rPr>
      </w:pPr>
      <w:r w:rsidRPr="00527C13">
        <w:rPr>
          <w:rFonts w:ascii="Calibri" w:eastAsia="Calibri" w:hAnsi="Calibri" w:cs="Arial" w:hint="cs"/>
          <w:sz w:val="28"/>
          <w:szCs w:val="28"/>
          <w:rtl/>
        </w:rPr>
        <w:t>מִי</w:t>
      </w:r>
      <w:r w:rsidRPr="00527C13">
        <w:rPr>
          <w:rFonts w:ascii="Calibri" w:eastAsia="Calibri" w:hAnsi="Calibri" w:cs="Arial"/>
          <w:sz w:val="28"/>
          <w:szCs w:val="28"/>
          <w:rtl/>
        </w:rPr>
        <w:t xml:space="preserve"> </w:t>
      </w:r>
      <w:proofErr w:type="spellStart"/>
      <w:r w:rsidRPr="00527C13">
        <w:rPr>
          <w:rFonts w:ascii="Calibri" w:eastAsia="Calibri" w:hAnsi="Calibri" w:cs="Arial" w:hint="cs"/>
          <w:sz w:val="28"/>
          <w:szCs w:val="28"/>
          <w:rtl/>
        </w:rPr>
        <w:t>יִתֵּן</w:t>
      </w:r>
      <w:proofErr w:type="spellEnd"/>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וְיִמָּצֵא</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בְּשֶׁפַע</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וְנִשְׂמַח</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בַּדְּבָרִים</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הַפְּשׁוּטִים</w:t>
      </w:r>
      <w:r w:rsidRPr="00527C13">
        <w:rPr>
          <w:rFonts w:ascii="Calibri" w:eastAsia="Calibri" w:hAnsi="Calibri" w:cs="Arial"/>
          <w:sz w:val="28"/>
          <w:szCs w:val="28"/>
          <w:rtl/>
        </w:rPr>
        <w:t xml:space="preserve"> – </w:t>
      </w:r>
      <w:r w:rsidRPr="00527C13">
        <w:rPr>
          <w:rFonts w:ascii="Calibri" w:eastAsia="Calibri" w:hAnsi="Calibri" w:cs="Arial" w:hint="cs"/>
          <w:sz w:val="28"/>
          <w:szCs w:val="28"/>
          <w:rtl/>
        </w:rPr>
        <w:t>בַּפַּת</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בַּבַּיִת</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וּבְאַהֲבַת</w:t>
      </w:r>
      <w:r w:rsidRPr="00527C13">
        <w:rPr>
          <w:rFonts w:ascii="Calibri" w:eastAsia="Calibri" w:hAnsi="Calibri" w:cs="Arial"/>
          <w:sz w:val="28"/>
          <w:szCs w:val="28"/>
          <w:rtl/>
        </w:rPr>
        <w:t xml:space="preserve"> </w:t>
      </w:r>
      <w:r w:rsidRPr="00527C13">
        <w:rPr>
          <w:rFonts w:ascii="Calibri" w:eastAsia="Calibri" w:hAnsi="Calibri" w:cs="Arial" w:hint="cs"/>
          <w:sz w:val="28"/>
          <w:szCs w:val="28"/>
          <w:rtl/>
        </w:rPr>
        <w:t>הַלֵּב</w:t>
      </w:r>
      <w:r w:rsidRPr="00527C13">
        <w:rPr>
          <w:rFonts w:ascii="Calibri" w:eastAsia="Calibri" w:hAnsi="Calibri" w:cs="Arial"/>
          <w:sz w:val="28"/>
          <w:szCs w:val="28"/>
          <w:rtl/>
        </w:rPr>
        <w:t>.</w:t>
      </w:r>
      <w:r w:rsidRPr="00527C13">
        <w:rPr>
          <w:rFonts w:ascii="Calibri" w:eastAsia="Calibri" w:hAnsi="Calibri" w:cs="Arial" w:hint="cs"/>
          <w:sz w:val="28"/>
          <w:szCs w:val="28"/>
          <w:rtl/>
        </w:rPr>
        <w:t xml:space="preserve"> </w:t>
      </w:r>
    </w:p>
    <w:p w:rsidR="00527C13" w:rsidRPr="00527C13" w:rsidRDefault="00527C13" w:rsidP="00527C13">
      <w:pPr>
        <w:bidi/>
        <w:rPr>
          <w:rFonts w:ascii="Calibri" w:eastAsia="Calibri" w:hAnsi="Calibri" w:cs="Arial"/>
          <w:rtl/>
        </w:rPr>
      </w:pPr>
    </w:p>
    <w:p w:rsidR="00527C13" w:rsidRPr="00527C13" w:rsidRDefault="00527C13" w:rsidP="00527C13">
      <w:pPr>
        <w:bidi/>
        <w:rPr>
          <w:rFonts w:ascii="Segoe UI Semilight" w:eastAsia="Calibri" w:hAnsi="Segoe UI Semilight" w:cs="Segoe UI Semilight"/>
          <w:sz w:val="24"/>
          <w:szCs w:val="24"/>
          <w:u w:val="single"/>
          <w:rtl/>
        </w:rPr>
      </w:pPr>
      <w:r w:rsidRPr="00527C13">
        <w:rPr>
          <w:rFonts w:ascii="Segoe UI Semilight" w:eastAsia="Calibri" w:hAnsi="Segoe UI Semilight" w:cs="Segoe UI Semilight" w:hint="cs"/>
          <w:sz w:val="24"/>
          <w:szCs w:val="24"/>
          <w:u w:val="single"/>
          <w:rtl/>
        </w:rPr>
        <w:t>חיים</w:t>
      </w:r>
      <w:r w:rsidRPr="00527C13">
        <w:rPr>
          <w:rFonts w:ascii="Segoe UI Semilight" w:eastAsia="Calibri" w:hAnsi="Segoe UI Semilight" w:cs="Segoe UI Semilight"/>
          <w:sz w:val="24"/>
          <w:szCs w:val="24"/>
          <w:u w:val="single"/>
          <w:rtl/>
        </w:rPr>
        <w:t xml:space="preserve"> </w:t>
      </w:r>
      <w:r w:rsidRPr="00527C13">
        <w:rPr>
          <w:rFonts w:ascii="Segoe UI Semilight" w:eastAsia="Calibri" w:hAnsi="Segoe UI Semilight" w:cs="Segoe UI Semilight" w:hint="cs"/>
          <w:sz w:val="24"/>
          <w:szCs w:val="24"/>
          <w:u w:val="single"/>
          <w:rtl/>
        </w:rPr>
        <w:t>נחמן</w:t>
      </w:r>
      <w:r w:rsidRPr="00527C13">
        <w:rPr>
          <w:rFonts w:ascii="Segoe UI Semilight" w:eastAsia="Calibri" w:hAnsi="Segoe UI Semilight" w:cs="Segoe UI Semilight"/>
          <w:sz w:val="24"/>
          <w:szCs w:val="24"/>
          <w:u w:val="single"/>
          <w:rtl/>
        </w:rPr>
        <w:t xml:space="preserve"> </w:t>
      </w:r>
      <w:r w:rsidRPr="00527C13">
        <w:rPr>
          <w:rFonts w:ascii="Segoe UI Semilight" w:eastAsia="Calibri" w:hAnsi="Segoe UI Semilight" w:cs="Segoe UI Semilight" w:hint="cs"/>
          <w:sz w:val="24"/>
          <w:szCs w:val="24"/>
          <w:u w:val="single"/>
          <w:rtl/>
        </w:rPr>
        <w:t>ביאליק (על חידוש מסורת)</w:t>
      </w: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"חוגו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חגי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אבותיכם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והוסיפו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עליהם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קצת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משלכם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לפי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כוחכם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ולפי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טעמכם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ולפי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מסיבתכם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העיקר</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שתעשו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הכל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באמונה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ומתוך</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הרגשה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חיה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וצורך</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נפשי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ואל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תתחכמו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הרבה</w:t>
      </w:r>
      <w:r w:rsidRPr="00527C13">
        <w:rPr>
          <w:rFonts w:ascii="Segoe UI Semilight" w:eastAsia="Calibri" w:hAnsi="Segoe UI Semilight" w:cs="Segoe UI Semilight"/>
          <w:sz w:val="24"/>
          <w:szCs w:val="24"/>
          <w:rtl/>
        </w:rPr>
        <w:t>.</w:t>
      </w:r>
    </w:p>
    <w:p w:rsidR="00527C13" w:rsidRPr="00527C13" w:rsidRDefault="00527C13" w:rsidP="00527C13">
      <w:pPr>
        <w:bidi/>
        <w:rPr>
          <w:rFonts w:ascii="Segoe UI Semilight" w:eastAsia="Calibri" w:hAnsi="Segoe UI Semilight" w:cs="Segoe UI Semilight"/>
          <w:sz w:val="24"/>
          <w:szCs w:val="24"/>
          <w:rtl/>
        </w:rPr>
      </w:pPr>
      <w:r w:rsidRPr="00527C13">
        <w:rPr>
          <w:rFonts w:ascii="Segoe UI Semilight" w:eastAsia="Calibri" w:hAnsi="Segoe UI Semilight" w:cs="Segoe UI Semilight" w:hint="cs"/>
          <w:sz w:val="24"/>
          <w:szCs w:val="24"/>
          <w:rtl/>
        </w:rPr>
        <w:t>אבותינו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לא</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נמאסו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עליהם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שבתותיהם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ומועדיהם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אף</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על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פי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שחזרו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עליהם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כל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ימי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חייהם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כמה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וכמה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פעמים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בנוסח</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אחד</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מצאו</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כל</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פעם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טעם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חדש</w:t>
      </w:r>
      <w:r w:rsidRPr="00527C13">
        <w:rPr>
          <w:rFonts w:ascii="Segoe UI Semilight" w:eastAsia="Calibri" w:hAnsi="Segoe UI Semilight" w:cs="Segoe UI Semilight"/>
          <w:sz w:val="24"/>
          <w:szCs w:val="24"/>
          <w:rtl/>
        </w:rPr>
        <w:t xml:space="preserve"> </w:t>
      </w:r>
      <w:proofErr w:type="spellStart"/>
      <w:r w:rsidRPr="00527C13">
        <w:rPr>
          <w:rFonts w:ascii="Segoe UI Semilight" w:eastAsia="Calibri" w:hAnsi="Segoe UI Semilight" w:cs="Segoe UI Semilight" w:hint="cs"/>
          <w:sz w:val="24"/>
          <w:szCs w:val="24"/>
          <w:rtl/>
        </w:rPr>
        <w:t>ואִתְעַרוּתָא</w:t>
      </w:r>
      <w:proofErr w:type="spellEnd"/>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חדשה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ויודע</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אתה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מפני</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מפני</w:t>
      </w:r>
      <w:r w:rsidRPr="00527C13">
        <w:rPr>
          <w:rFonts w:ascii="Segoe UI Semilight" w:eastAsia="Calibri" w:hAnsi="Segoe UI Semilight" w:cs="Segoe UI Semilight"/>
          <w:sz w:val="24"/>
          <w:szCs w:val="24"/>
          <w:rtl/>
        </w:rPr>
        <w:t xml:space="preserve"> </w:t>
      </w:r>
      <w:proofErr w:type="spellStart"/>
      <w:r w:rsidRPr="00527C13">
        <w:rPr>
          <w:rFonts w:ascii="Segoe UI Semilight" w:eastAsia="Calibri" w:hAnsi="Segoe UI Semilight" w:cs="Segoe UI Semilight" w:hint="cs"/>
          <w:sz w:val="24"/>
          <w:szCs w:val="24"/>
          <w:rtl/>
        </w:rPr>
        <w:t>שהיתה</w:t>
      </w:r>
      <w:proofErr w:type="spellEnd"/>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בהם</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לחלוחית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וברכת</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החג</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שָכְנָה</w:t>
      </w:r>
      <w:r w:rsidRPr="00527C13">
        <w:rPr>
          <w:rFonts w:ascii="Segoe UI Semilight" w:eastAsia="Calibri" w:hAnsi="Segoe UI Semilight" w:cs="Segoe UI Semilight"/>
          <w:sz w:val="24"/>
          <w:szCs w:val="24"/>
          <w:rtl/>
        </w:rPr>
        <w:t xml:space="preserve"> </w:t>
      </w:r>
      <w:r w:rsidRPr="00527C13">
        <w:rPr>
          <w:rFonts w:ascii="Segoe UI Semilight" w:eastAsia="Calibri" w:hAnsi="Segoe UI Semilight" w:cs="Segoe UI Semilight" w:hint="cs"/>
          <w:sz w:val="24"/>
          <w:szCs w:val="24"/>
          <w:rtl/>
        </w:rPr>
        <w:t>בנפשם"</w:t>
      </w:r>
      <w:r w:rsidRPr="00527C13">
        <w:rPr>
          <w:rFonts w:ascii="Segoe UI Semilight" w:eastAsia="Calibri" w:hAnsi="Segoe UI Semilight" w:cs="Segoe UI Semilight"/>
          <w:sz w:val="24"/>
          <w:szCs w:val="24"/>
          <w:rtl/>
        </w:rPr>
        <w:t>.</w:t>
      </w:r>
    </w:p>
    <w:p w:rsidR="00527C13" w:rsidRDefault="00527C13" w:rsidP="00527C13">
      <w:pPr>
        <w:bidi/>
        <w:rPr>
          <w:rFonts w:ascii="Tahoma" w:hAnsi="Tahoma" w:cs="Tahoma"/>
          <w:color w:val="1F3864" w:themeColor="accent1" w:themeShade="80"/>
          <w:sz w:val="28"/>
          <w:szCs w:val="28"/>
          <w:rtl/>
        </w:rPr>
      </w:pPr>
    </w:p>
    <w:p w:rsidR="00377021" w:rsidRDefault="00377021" w:rsidP="00377021">
      <w:pPr>
        <w:bidi/>
        <w:rPr>
          <w:rFonts w:ascii="Tahoma" w:hAnsi="Tahoma" w:cs="Tahoma"/>
          <w:color w:val="1F3864" w:themeColor="accent1" w:themeShade="80"/>
          <w:sz w:val="28"/>
          <w:szCs w:val="28"/>
          <w:rtl/>
        </w:rPr>
      </w:pPr>
    </w:p>
    <w:p w:rsidR="00A30471" w:rsidRPr="00C45E01" w:rsidRDefault="00A30471" w:rsidP="00A30471">
      <w:pPr>
        <w:bidi/>
        <w:rPr>
          <w:rFonts w:ascii="Tahoma" w:hAnsi="Tahoma" w:cs="Tahoma"/>
          <w:color w:val="000000" w:themeColor="text1"/>
          <w:sz w:val="24"/>
          <w:szCs w:val="24"/>
        </w:rPr>
      </w:pPr>
    </w:p>
    <w:sectPr w:rsidR="00A30471" w:rsidRPr="00C45E01" w:rsidSect="00735D9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6C3" w:rsidRDefault="00BF66C3" w:rsidP="00735D96">
      <w:pPr>
        <w:spacing w:after="0" w:line="240" w:lineRule="auto"/>
      </w:pPr>
      <w:r>
        <w:separator/>
      </w:r>
    </w:p>
  </w:endnote>
  <w:endnote w:type="continuationSeparator" w:id="0">
    <w:p w:rsidR="00BF66C3" w:rsidRDefault="00BF66C3" w:rsidP="0073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ttman Yad-Brush">
    <w:panose1 w:val="02010401010101010101"/>
    <w:charset w:val="B1"/>
    <w:family w:val="auto"/>
    <w:pitch w:val="variable"/>
    <w:sig w:usb0="00000801" w:usb1="40000000" w:usb2="00000000" w:usb3="00000000" w:csb0="00000020" w:csb1="00000000"/>
  </w:font>
  <w:font w:name="Guttman-Toledo">
    <w:altName w:val="Arial"/>
    <w:charset w:val="B1"/>
    <w:family w:val="auto"/>
    <w:pitch w:val="variable"/>
    <w:sig w:usb0="00000801" w:usb1="40000000" w:usb2="00000000" w:usb3="00000000" w:csb0="00000020" w:csb1="00000000"/>
  </w:font>
  <w:font w:name="Guttman Mantova">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D3" w:rsidRDefault="00777F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D96" w:rsidRDefault="00F2455E">
    <w:pPr>
      <w:pStyle w:val="a5"/>
    </w:pPr>
    <w:r>
      <w:rPr>
        <w:noProof/>
      </w:rPr>
      <w:drawing>
        <wp:anchor distT="0" distB="0" distL="114300" distR="114300" simplePos="0" relativeHeight="251659264" behindDoc="1" locked="0" layoutInCell="1" allowOverlap="1">
          <wp:simplePos x="0" y="0"/>
          <wp:positionH relativeFrom="page">
            <wp:posOffset>-203200</wp:posOffset>
          </wp:positionH>
          <wp:positionV relativeFrom="bottomMargin">
            <wp:posOffset>341630</wp:posOffset>
          </wp:positionV>
          <wp:extent cx="7903756" cy="643255"/>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903756" cy="643255"/>
                  </a:xfrm>
                  <a:prstGeom prst="rect">
                    <a:avLst/>
                  </a:prstGeom>
                </pic:spPr>
              </pic:pic>
            </a:graphicData>
          </a:graphic>
          <wp14:sizeRelH relativeFrom="margin">
            <wp14:pctWidth>0</wp14:pctWidth>
          </wp14:sizeRelH>
          <wp14:sizeRelV relativeFrom="margin">
            <wp14:pctHeight>0</wp14:pctHeight>
          </wp14:sizeRelV>
        </wp:anchor>
      </w:drawing>
    </w:r>
  </w:p>
  <w:p w:rsidR="00735D96" w:rsidRDefault="00735D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D3" w:rsidRDefault="00777F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6C3" w:rsidRDefault="00BF66C3" w:rsidP="00735D96">
      <w:pPr>
        <w:spacing w:after="0" w:line="240" w:lineRule="auto"/>
      </w:pPr>
      <w:r>
        <w:separator/>
      </w:r>
    </w:p>
  </w:footnote>
  <w:footnote w:type="continuationSeparator" w:id="0">
    <w:p w:rsidR="00BF66C3" w:rsidRDefault="00BF66C3" w:rsidP="0073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D3" w:rsidRDefault="00777F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D96" w:rsidRDefault="00735D96" w:rsidP="00777FD3">
    <w:pPr>
      <w:pStyle w:val="a3"/>
      <w:tabs>
        <w:tab w:val="clear" w:pos="4680"/>
        <w:tab w:val="clear" w:pos="9360"/>
        <w:tab w:val="center" w:pos="4513"/>
      </w:tabs>
    </w:pP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98141" cy="184902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98141" cy="1849024"/>
                  </a:xfrm>
                  <a:prstGeom prst="rect">
                    <a:avLst/>
                  </a:prstGeom>
                </pic:spPr>
              </pic:pic>
            </a:graphicData>
          </a:graphic>
          <wp14:sizeRelH relativeFrom="margin">
            <wp14:pctWidth>0</wp14:pctWidth>
          </wp14:sizeRelH>
          <wp14:sizeRelV relativeFrom="margin">
            <wp14:pctHeight>0</wp14:pctHeight>
          </wp14:sizeRelV>
        </wp:anchor>
      </w:drawing>
    </w:r>
    <w:r w:rsidR="00777FD3">
      <w:tab/>
    </w:r>
  </w:p>
  <w:p w:rsidR="00735D96" w:rsidRDefault="005D776B" w:rsidP="005D776B">
    <w:pPr>
      <w:pStyle w:val="a3"/>
      <w:tabs>
        <w:tab w:val="clear" w:pos="4680"/>
        <w:tab w:val="clear" w:pos="9360"/>
        <w:tab w:val="left" w:pos="5248"/>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D3" w:rsidRDefault="00777FD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70059"/>
    <w:multiLevelType w:val="hybridMultilevel"/>
    <w:tmpl w:val="8C4E1E7E"/>
    <w:lvl w:ilvl="0" w:tplc="92C2BC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0F4BE4"/>
    <w:multiLevelType w:val="hybridMultilevel"/>
    <w:tmpl w:val="13505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96"/>
    <w:rsid w:val="00002587"/>
    <w:rsid w:val="00191CA1"/>
    <w:rsid w:val="001964A6"/>
    <w:rsid w:val="001D23A6"/>
    <w:rsid w:val="001F61C2"/>
    <w:rsid w:val="00280150"/>
    <w:rsid w:val="0031174B"/>
    <w:rsid w:val="00312A19"/>
    <w:rsid w:val="00321D45"/>
    <w:rsid w:val="00377021"/>
    <w:rsid w:val="00414E3A"/>
    <w:rsid w:val="0042310C"/>
    <w:rsid w:val="004275AF"/>
    <w:rsid w:val="0043085C"/>
    <w:rsid w:val="00522313"/>
    <w:rsid w:val="00527C13"/>
    <w:rsid w:val="00534D25"/>
    <w:rsid w:val="00572AC3"/>
    <w:rsid w:val="005A741A"/>
    <w:rsid w:val="005C2946"/>
    <w:rsid w:val="005C37EC"/>
    <w:rsid w:val="005D776B"/>
    <w:rsid w:val="005E6929"/>
    <w:rsid w:val="00630D44"/>
    <w:rsid w:val="00636103"/>
    <w:rsid w:val="006F52D1"/>
    <w:rsid w:val="00735D96"/>
    <w:rsid w:val="00777FD3"/>
    <w:rsid w:val="007F1C79"/>
    <w:rsid w:val="008073CD"/>
    <w:rsid w:val="00854F01"/>
    <w:rsid w:val="008B27AC"/>
    <w:rsid w:val="00905ADA"/>
    <w:rsid w:val="00924139"/>
    <w:rsid w:val="009D2EA4"/>
    <w:rsid w:val="00A200E0"/>
    <w:rsid w:val="00A30471"/>
    <w:rsid w:val="00AB07E5"/>
    <w:rsid w:val="00B9704D"/>
    <w:rsid w:val="00BF66C3"/>
    <w:rsid w:val="00C45E01"/>
    <w:rsid w:val="00CD4DB0"/>
    <w:rsid w:val="00E33397"/>
    <w:rsid w:val="00E51180"/>
    <w:rsid w:val="00EB2512"/>
    <w:rsid w:val="00F13521"/>
    <w:rsid w:val="00F2455E"/>
    <w:rsid w:val="00F41C1D"/>
    <w:rsid w:val="00FE1D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63F8160-A99A-4F4B-8014-A3BDE88E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D96"/>
    <w:pPr>
      <w:tabs>
        <w:tab w:val="center" w:pos="4680"/>
        <w:tab w:val="right" w:pos="9360"/>
      </w:tabs>
      <w:spacing w:after="0" w:line="240" w:lineRule="auto"/>
    </w:pPr>
  </w:style>
  <w:style w:type="character" w:customStyle="1" w:styleId="a4">
    <w:name w:val="כותרת עליונה תו"/>
    <w:basedOn w:val="a0"/>
    <w:link w:val="a3"/>
    <w:uiPriority w:val="99"/>
    <w:rsid w:val="00735D96"/>
  </w:style>
  <w:style w:type="paragraph" w:styleId="a5">
    <w:name w:val="footer"/>
    <w:basedOn w:val="a"/>
    <w:link w:val="a6"/>
    <w:uiPriority w:val="99"/>
    <w:unhideWhenUsed/>
    <w:rsid w:val="00735D96"/>
    <w:pPr>
      <w:tabs>
        <w:tab w:val="center" w:pos="4680"/>
        <w:tab w:val="right" w:pos="9360"/>
      </w:tabs>
      <w:spacing w:after="0" w:line="240" w:lineRule="auto"/>
    </w:pPr>
  </w:style>
  <w:style w:type="character" w:customStyle="1" w:styleId="a6">
    <w:name w:val="כותרת תחתונה תו"/>
    <w:basedOn w:val="a0"/>
    <w:link w:val="a5"/>
    <w:uiPriority w:val="99"/>
    <w:rsid w:val="00735D96"/>
  </w:style>
  <w:style w:type="paragraph" w:styleId="a7">
    <w:name w:val="Balloon Text"/>
    <w:basedOn w:val="a"/>
    <w:link w:val="a8"/>
    <w:uiPriority w:val="99"/>
    <w:semiHidden/>
    <w:unhideWhenUsed/>
    <w:rsid w:val="005A741A"/>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5A741A"/>
    <w:rPr>
      <w:rFonts w:ascii="Tahoma" w:hAnsi="Tahoma" w:cs="Tahoma"/>
      <w:sz w:val="18"/>
      <w:szCs w:val="18"/>
    </w:rPr>
  </w:style>
  <w:style w:type="paragraph" w:styleId="a9">
    <w:name w:val="List Paragraph"/>
    <w:basedOn w:val="a"/>
    <w:uiPriority w:val="34"/>
    <w:qFormat/>
    <w:rsid w:val="005E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2333</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dc:creator>
  <cp:lastModifiedBy>Deby Baras</cp:lastModifiedBy>
  <cp:revision>2</cp:revision>
  <dcterms:created xsi:type="dcterms:W3CDTF">2018-10-28T07:53:00Z</dcterms:created>
  <dcterms:modified xsi:type="dcterms:W3CDTF">2018-10-28T07:53:00Z</dcterms:modified>
</cp:coreProperties>
</file>